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both"/>
      </w:pPr>
    </w:p>
    <w:p>
      <w:pPr>
        <w:spacing w:after="0"/>
        <w:jc w:val="both"/>
      </w:pPr>
      <w:r>
        <w:t>28</w:t>
      </w:r>
      <w:r>
        <w:rPr>
          <w:vertAlign w:val="superscript"/>
        </w:rPr>
        <w:t>th</w:t>
      </w:r>
      <w:r>
        <w:t xml:space="preserve"> March 2018</w:t>
      </w:r>
    </w:p>
    <w:p>
      <w:pPr>
        <w:spacing w:after="0"/>
        <w:jc w:val="both"/>
      </w:pPr>
    </w:p>
    <w:p>
      <w:pPr>
        <w:spacing w:after="0"/>
        <w:jc w:val="both"/>
      </w:pPr>
    </w:p>
    <w:p>
      <w:pPr>
        <w:spacing w:after="0" w:line="240" w:lineRule="exact"/>
        <w:jc w:val="both"/>
        <w:rPr>
          <w:noProof/>
        </w:rPr>
      </w:pPr>
      <w:r>
        <w:t>Dear parent/carer</w:t>
      </w:r>
    </w:p>
    <w:p>
      <w:pPr>
        <w:spacing w:after="0" w:line="240" w:lineRule="exact"/>
        <w:jc w:val="both"/>
      </w:pPr>
    </w:p>
    <w:p>
      <w:pPr>
        <w:pStyle w:val="Default"/>
        <w:rPr>
          <w:rFonts w:asciiTheme="minorHAnsi" w:hAnsiTheme="minorHAnsi"/>
          <w:color w:val="1F497D"/>
          <w:sz w:val="22"/>
          <w:szCs w:val="22"/>
        </w:rPr>
      </w:pPr>
      <w:r>
        <w:rPr>
          <w:rFonts w:asciiTheme="minorHAnsi" w:hAnsiTheme="minorHAnsi" w:cs="Tahoma"/>
          <w:sz w:val="22"/>
          <w:szCs w:val="22"/>
        </w:rPr>
        <w:t xml:space="preserve">You may be aware that Magnus Academy recently received a </w:t>
      </w:r>
      <w:r>
        <w:rPr>
          <w:rFonts w:asciiTheme="minorHAnsi" w:hAnsiTheme="minorHAnsi"/>
          <w:sz w:val="22"/>
          <w:szCs w:val="22"/>
        </w:rPr>
        <w:t xml:space="preserve">Statutory Inspection of Anglican and Methodist Schools (SIAMS) </w:t>
      </w:r>
      <w:r>
        <w:rPr>
          <w:rFonts w:asciiTheme="minorHAnsi" w:hAnsiTheme="minorHAnsi" w:cs="Tahoma"/>
          <w:sz w:val="22"/>
          <w:szCs w:val="22"/>
        </w:rPr>
        <w:t>and I am delighted to share with you that we achieved</w:t>
      </w:r>
      <w:bookmarkStart w:id="0" w:name="_GoBack"/>
      <w:bookmarkEnd w:id="0"/>
      <w:r>
        <w:rPr>
          <w:rFonts w:asciiTheme="minorHAnsi" w:hAnsiTheme="minorHAnsi" w:cs="Tahoma"/>
          <w:sz w:val="22"/>
          <w:szCs w:val="22"/>
        </w:rPr>
        <w:t xml:space="preserve"> a rating of Good; the full report can be found on the home page of our website using the following link – </w:t>
      </w:r>
      <w:hyperlink r:id="rId6" w:history="1">
        <w:r>
          <w:rPr>
            <w:rStyle w:val="Hyperlink"/>
            <w:rFonts w:asciiTheme="minorHAnsi" w:hAnsiTheme="minorHAnsi" w:cs="Tahoma"/>
            <w:sz w:val="22"/>
            <w:szCs w:val="22"/>
          </w:rPr>
          <w:t>h</w:t>
        </w:r>
        <w:r>
          <w:rPr>
            <w:rStyle w:val="Hyperlink"/>
            <w:rFonts w:asciiTheme="minorHAnsi" w:hAnsiTheme="minorHAnsi"/>
            <w:sz w:val="22"/>
            <w:szCs w:val="22"/>
          </w:rPr>
          <w:t>ttp://www.magnusacademy.co.uk/homepage-news/siams-report/</w:t>
        </w:r>
      </w:hyperlink>
      <w:r>
        <w:rPr>
          <w:rFonts w:asciiTheme="minorHAnsi" w:hAnsiTheme="minorHAnsi" w:cs="Tahoma"/>
          <w:sz w:val="22"/>
          <w:szCs w:val="22"/>
        </w:rPr>
        <w:t>.</w:t>
      </w:r>
      <w:r>
        <w:rPr>
          <w:rFonts w:asciiTheme="minorHAnsi" w:hAnsiTheme="minorHAnsi"/>
          <w:sz w:val="22"/>
          <w:szCs w:val="22"/>
        </w:rPr>
        <w:t xml:space="preserve"> </w:t>
      </w:r>
    </w:p>
    <w:p>
      <w:pPr>
        <w:pStyle w:val="Default"/>
        <w:rPr>
          <w:rFonts w:asciiTheme="minorHAnsi" w:hAnsiTheme="minorHAnsi"/>
          <w:color w:val="1F497D"/>
          <w:sz w:val="22"/>
          <w:szCs w:val="22"/>
        </w:rPr>
      </w:pPr>
    </w:p>
    <w:p>
      <w:pPr>
        <w:spacing w:after="0" w:line="340" w:lineRule="exact"/>
        <w:jc w:val="both"/>
        <w:rPr>
          <w:rFonts w:cs="Tahoma"/>
        </w:rPr>
      </w:pPr>
      <w:r>
        <w:rPr>
          <w:rFonts w:cs="Tahoma"/>
        </w:rPr>
        <w:t>The academy’s leadership has now been recognised by Ofsted and the SIAMS inspection team as a real strength. The report states that ‘</w:t>
      </w:r>
      <w:r>
        <w:rPr>
          <w:rFonts w:cs="Tahoma"/>
          <w:b/>
        </w:rPr>
        <w:t>A vision and values emerging explicitly from biblical teaching, developed since the arrival of the current principal, influence all aspects of daily life in the academy and are discernible in improved behaviour, relationships, attitudes to learning and raising standards’</w:t>
      </w:r>
      <w:r>
        <w:rPr>
          <w:rFonts w:cs="Tahoma"/>
        </w:rPr>
        <w:t xml:space="preserve">. We are very pleased that the inspectors could see the huge impact that has recently been made.  </w:t>
      </w:r>
    </w:p>
    <w:p>
      <w:pPr>
        <w:spacing w:after="0" w:line="240" w:lineRule="exact"/>
        <w:jc w:val="both"/>
        <w:rPr>
          <w:rFonts w:cs="Tahoma"/>
        </w:rPr>
      </w:pPr>
    </w:p>
    <w:p>
      <w:pPr>
        <w:spacing w:after="0" w:line="340" w:lineRule="exact"/>
        <w:jc w:val="both"/>
        <w:rPr>
          <w:rFonts w:cs="Tahoma"/>
        </w:rPr>
      </w:pPr>
      <w:r>
        <w:rPr>
          <w:rFonts w:cs="Tahoma"/>
        </w:rPr>
        <w:t xml:space="preserve">The work that my teachers and support staff have done is all about continuing to do one thing – raise standards. Inspectors were delighted to see that we have developed </w:t>
      </w:r>
      <w:r>
        <w:rPr>
          <w:rFonts w:cs="Tahoma"/>
          <w:b/>
        </w:rPr>
        <w:t>‘a vision statement that focuses on the development of character, excellence and community.  These three guiding principles, along with the five core values are at the heart of improvements in behaviour, attitudes to learning and rising standards’</w:t>
      </w:r>
      <w:r>
        <w:rPr>
          <w:rFonts w:cs="Tahoma"/>
        </w:rPr>
        <w:t xml:space="preserve">.   </w:t>
      </w:r>
    </w:p>
    <w:p>
      <w:pPr>
        <w:spacing w:after="0" w:line="240" w:lineRule="exact"/>
        <w:jc w:val="both"/>
        <w:rPr>
          <w:rFonts w:cs="Tahoma"/>
        </w:rPr>
      </w:pPr>
    </w:p>
    <w:p>
      <w:pPr>
        <w:spacing w:after="0" w:line="340" w:lineRule="exact"/>
        <w:jc w:val="both"/>
        <w:rPr>
          <w:rFonts w:cs="Tahoma"/>
          <w:b/>
          <w:u w:val="single"/>
        </w:rPr>
      </w:pPr>
      <w:r>
        <w:rPr>
          <w:rFonts w:cs="Tahoma"/>
        </w:rPr>
        <w:t xml:space="preserve">Inspectors were equally impressed with the </w:t>
      </w:r>
      <w:r>
        <w:rPr>
          <w:rFonts w:cs="Tahoma"/>
          <w:b/>
        </w:rPr>
        <w:t>standard of behaviour</w:t>
      </w:r>
      <w:r>
        <w:rPr>
          <w:rFonts w:cs="Tahoma"/>
        </w:rPr>
        <w:t xml:space="preserve"> at Magnus. </w:t>
      </w:r>
      <w:r>
        <w:rPr>
          <w:rFonts w:cs="Tahoma"/>
          <w:b/>
        </w:rPr>
        <w:t>‘Leaders’ vision sets aspirational expectations.  As a consequence, the impression created by smart appearance, respectful behaviour, harmonious relationships and rising standards is improving the reputation of the academy and its students’.</w:t>
      </w:r>
      <w:r>
        <w:rPr>
          <w:rFonts w:cs="Tahoma"/>
          <w:b/>
          <w:u w:val="single"/>
        </w:rPr>
        <w:t xml:space="preserve"> </w:t>
      </w:r>
    </w:p>
    <w:p>
      <w:pPr>
        <w:spacing w:after="0" w:line="240" w:lineRule="exact"/>
        <w:jc w:val="both"/>
        <w:rPr>
          <w:rFonts w:cs="Tahoma"/>
          <w:u w:val="single"/>
        </w:rPr>
      </w:pPr>
    </w:p>
    <w:p>
      <w:pPr>
        <w:spacing w:after="0" w:line="340" w:lineRule="exact"/>
        <w:jc w:val="both"/>
        <w:rPr>
          <w:rFonts w:cs="Tahoma"/>
          <w:b/>
        </w:rPr>
      </w:pPr>
      <w:r>
        <w:rPr>
          <w:rFonts w:cs="Tahoma"/>
        </w:rPr>
        <w:t xml:space="preserve">When you read the full report you will see that there are a huge number of positive comments about Magnus students and staff. You will see that there are also some areas for further development.  Be assured that all concerned with Magnus are continuing to raise standards further. </w:t>
      </w:r>
      <w:r>
        <w:rPr>
          <w:rFonts w:cs="Tahoma"/>
          <w:b/>
        </w:rPr>
        <w:t>We know that you, as parents,</w:t>
      </w:r>
      <w:r>
        <w:rPr>
          <w:rFonts w:cs="Tahoma"/>
        </w:rPr>
        <w:t xml:space="preserve"> </w:t>
      </w:r>
      <w:r>
        <w:rPr>
          <w:rFonts w:cs="Tahoma"/>
          <w:b/>
        </w:rPr>
        <w:t xml:space="preserve">will join with us and celebrate the good news in this report and also stand alongside us as we strive to provide the best education possible for the wonderful young people of Newark.  </w:t>
      </w:r>
    </w:p>
    <w:p>
      <w:pPr>
        <w:spacing w:after="0" w:line="240" w:lineRule="exact"/>
        <w:jc w:val="both"/>
        <w:rPr>
          <w:rFonts w:cs="Tahoma"/>
        </w:rPr>
      </w:pPr>
    </w:p>
    <w:p>
      <w:pPr>
        <w:spacing w:after="0" w:line="240" w:lineRule="exact"/>
        <w:jc w:val="both"/>
        <w:rPr>
          <w:rFonts w:cs="Tahoma"/>
        </w:rPr>
      </w:pPr>
      <w:r>
        <w:rPr>
          <w:rFonts w:cs="Tahoma"/>
        </w:rPr>
        <w:t>Yours faithfully</w:t>
      </w:r>
    </w:p>
    <w:p>
      <w:pPr>
        <w:spacing w:after="0" w:line="240" w:lineRule="exact"/>
        <w:jc w:val="both"/>
        <w:rPr>
          <w:rFonts w:cs="Tahoma"/>
        </w:rPr>
      </w:pPr>
      <w:r>
        <w:rPr>
          <w:rFonts w:cs="Tahoma"/>
          <w:noProof/>
          <w:lang w:eastAsia="en-GB"/>
        </w:rPr>
        <w:drawing>
          <wp:anchor distT="0" distB="0" distL="114300" distR="114300" simplePos="0" relativeHeight="251658240" behindDoc="0" locked="0" layoutInCell="1" allowOverlap="1">
            <wp:simplePos x="0" y="0"/>
            <wp:positionH relativeFrom="column">
              <wp:posOffset>-104775</wp:posOffset>
            </wp:positionH>
            <wp:positionV relativeFrom="paragraph">
              <wp:posOffset>66675</wp:posOffset>
            </wp:positionV>
            <wp:extent cx="1830705" cy="4667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M Sig.jpg"/>
                    <pic:cNvPicPr/>
                  </pic:nvPicPr>
                  <pic:blipFill rotWithShape="1">
                    <a:blip r:embed="rId7">
                      <a:extLst>
                        <a:ext uri="{28A0092B-C50C-407E-A947-70E740481C1C}">
                          <a14:useLocalDpi xmlns:a14="http://schemas.microsoft.com/office/drawing/2010/main" val="0"/>
                        </a:ext>
                      </a:extLst>
                    </a:blip>
                    <a:srcRect t="6024"/>
                    <a:stretch/>
                  </pic:blipFill>
                  <pic:spPr bwMode="auto">
                    <a:xfrm>
                      <a:off x="0" y="0"/>
                      <a:ext cx="1830705"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pacing w:after="0" w:line="240" w:lineRule="exact"/>
        <w:jc w:val="both"/>
        <w:rPr>
          <w:rFonts w:cs="Tahoma"/>
        </w:rPr>
      </w:pPr>
    </w:p>
    <w:p>
      <w:pPr>
        <w:spacing w:after="0" w:line="240" w:lineRule="exact"/>
        <w:jc w:val="both"/>
        <w:rPr>
          <w:rFonts w:cs="Tahoma"/>
        </w:rPr>
      </w:pPr>
    </w:p>
    <w:p>
      <w:pPr>
        <w:spacing w:after="0" w:line="240" w:lineRule="exact"/>
        <w:jc w:val="both"/>
        <w:rPr>
          <w:rFonts w:cs="Tahoma"/>
        </w:rPr>
      </w:pPr>
    </w:p>
    <w:p>
      <w:pPr>
        <w:spacing w:after="0" w:line="240" w:lineRule="exact"/>
        <w:jc w:val="both"/>
        <w:rPr>
          <w:rFonts w:cs="Tahoma"/>
          <w:b/>
        </w:rPr>
      </w:pPr>
      <w:r>
        <w:rPr>
          <w:rFonts w:cs="Tahoma"/>
          <w:b/>
        </w:rPr>
        <w:t>Mrs A Martin</w:t>
      </w:r>
    </w:p>
    <w:p>
      <w:pPr>
        <w:spacing w:after="0" w:line="240" w:lineRule="exact"/>
        <w:jc w:val="both"/>
        <w:rPr>
          <w:rFonts w:cs="Tahoma"/>
          <w:b/>
        </w:rPr>
      </w:pPr>
      <w:r>
        <w:rPr>
          <w:rFonts w:cs="Tahoma"/>
          <w:b/>
        </w:rPr>
        <w:t>Principal</w:t>
      </w:r>
    </w:p>
    <w:p>
      <w:pPr>
        <w:spacing w:after="0"/>
        <w:jc w:val="both"/>
      </w:pPr>
    </w:p>
    <w:sectPr>
      <w:headerReference w:type="default" r:id="rId8"/>
      <w:footerReference w:type="default" r:id="rId9"/>
      <w:pgSz w:w="11906" w:h="16838"/>
      <w:pgMar w:top="1440" w:right="926" w:bottom="1440" w:left="99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vant garde book">
    <w:charset w:val="00"/>
    <w:family w:val="auto"/>
    <w:pitch w:val="variable"/>
    <w:sig w:usb0="00000003" w:usb1="00000000" w:usb2="00000000" w:usb3="00000000" w:csb0="00000001" w:csb1="00000000"/>
  </w:font>
  <w:font w:name="AvantGardeITCbyB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lang w:eastAsia="en-GB"/>
      </w:rPr>
      <mc:AlternateContent>
        <mc:Choice Requires="wps">
          <w:drawing>
            <wp:anchor distT="0" distB="0" distL="114300" distR="114300" simplePos="0" relativeHeight="251661312" behindDoc="0" locked="1" layoutInCell="1" allowOverlap="1">
              <wp:simplePos x="0" y="0"/>
              <wp:positionH relativeFrom="column">
                <wp:posOffset>-588010</wp:posOffset>
              </wp:positionH>
              <wp:positionV relativeFrom="page">
                <wp:posOffset>9601200</wp:posOffset>
              </wp:positionV>
              <wp:extent cx="1526540" cy="836295"/>
              <wp:effectExtent l="0" t="0" r="0" b="1905"/>
              <wp:wrapSquare wrapText="bothSides"/>
              <wp:docPr id="6" name="Text Box 6"/>
              <wp:cNvGraphicFramePr/>
              <a:graphic xmlns:a="http://schemas.openxmlformats.org/drawingml/2006/main">
                <a:graphicData uri="http://schemas.microsoft.com/office/word/2010/wordprocessingShape">
                  <wps:wsp>
                    <wps:cNvSpPr txBox="1"/>
                    <wps:spPr>
                      <a:xfrm>
                        <a:off x="0" y="0"/>
                        <a:ext cx="1526540" cy="836295"/>
                      </a:xfrm>
                      <a:prstGeom prst="rect">
                        <a:avLst/>
                      </a:prstGeom>
                      <a:noFill/>
                      <a:ln w="6350">
                        <a:noFill/>
                      </a:ln>
                      <a:effectLst/>
                    </wps:spPr>
                    <wps:txbx>
                      <w:txbxContent>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noProof/>
                              <w:color w:val="7F7F7F" w:themeColor="text1" w:themeTint="80"/>
                              <w:sz w:val="18"/>
                              <w:szCs w:val="18"/>
                              <w:lang w:eastAsia="en-GB"/>
                            </w:rPr>
                            <w:drawing>
                              <wp:inline distT="0" distB="0" distL="0" distR="0">
                                <wp:extent cx="1114425" cy="7887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trust logo small-01.jpg"/>
                                        <pic:cNvPicPr/>
                                      </pic:nvPicPr>
                                      <pic:blipFill>
                                        <a:blip r:embed="rId1">
                                          <a:extLst>
                                            <a:ext uri="{28A0092B-C50C-407E-A947-70E740481C1C}">
                                              <a14:useLocalDpi xmlns:a14="http://schemas.microsoft.com/office/drawing/2010/main" val="0"/>
                                            </a:ext>
                                          </a:extLst>
                                        </a:blip>
                                        <a:stretch>
                                          <a:fillRect/>
                                        </a:stretch>
                                      </pic:blipFill>
                                      <pic:spPr>
                                        <a:xfrm>
                                          <a:off x="0" y="0"/>
                                          <a:ext cx="1126422" cy="797260"/>
                                        </a:xfrm>
                                        <a:prstGeom prst="rect">
                                          <a:avLst/>
                                        </a:prstGeom>
                                      </pic:spPr>
                                    </pic:pic>
                                  </a:graphicData>
                                </a:graphic>
                              </wp:inline>
                            </w:drawing>
                          </w:r>
                          <w:r>
                            <w:rPr>
                              <w:rFonts w:ascii="AvantGardeITCbyBT-Book" w:hAnsi="AvantGardeITCbyBT-Book" w:cs="AvantGardeITCbyBT-Book"/>
                              <w:b/>
                              <w:color w:val="5F497A" w:themeColor="accent4" w:themeShade="B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6.3pt;margin-top:756pt;width:120.2pt;height:6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" filled="f" stroked="f" strokeweight=".5pt">
              <v:textbox>
                <w:txbxContent>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noProof/>
                        <w:color w:val="7F7F7F" w:themeColor="text1" w:themeTint="80"/>
                        <w:sz w:val="18"/>
                        <w:szCs w:val="18"/>
                        <w:lang w:eastAsia="en-GB"/>
                      </w:rPr>
                      <w:drawing>
                        <wp:inline distT="0" distB="0" distL="0" distR="0">
                          <wp:extent cx="1114425" cy="7887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trust logo small-01.jpg"/>
                                  <pic:cNvPicPr/>
                                </pic:nvPicPr>
                                <pic:blipFill>
                                  <a:blip r:embed="rId2">
                                    <a:extLst>
                                      <a:ext uri="{28A0092B-C50C-407E-A947-70E740481C1C}">
                                        <a14:useLocalDpi xmlns:a14="http://schemas.microsoft.com/office/drawing/2010/main" val="0"/>
                                      </a:ext>
                                    </a:extLst>
                                  </a:blip>
                                  <a:stretch>
                                    <a:fillRect/>
                                  </a:stretch>
                                </pic:blipFill>
                                <pic:spPr>
                                  <a:xfrm>
                                    <a:off x="0" y="0"/>
                                    <a:ext cx="1126422" cy="797260"/>
                                  </a:xfrm>
                                  <a:prstGeom prst="rect">
                                    <a:avLst/>
                                  </a:prstGeom>
                                </pic:spPr>
                              </pic:pic>
                            </a:graphicData>
                          </a:graphic>
                        </wp:inline>
                      </w:drawing>
                    </w:r>
                    <w:r>
                      <w:rPr>
                        <w:rFonts w:ascii="AvantGardeITCbyBT-Book" w:hAnsi="AvantGardeITCbyBT-Book" w:cs="AvantGardeITCbyBT-Book"/>
                        <w:b/>
                        <w:color w:val="5F497A" w:themeColor="accent4" w:themeShade="BF"/>
                        <w:sz w:val="20"/>
                        <w:szCs w:val="20"/>
                      </w:rPr>
                      <w:t xml:space="preserve"> </w:t>
                    </w:r>
                  </w:p>
                </w:txbxContent>
              </v:textbox>
              <w10:wrap type="square" anchory="page"/>
              <w10:anchorlock/>
            </v:shape>
          </w:pict>
        </mc:Fallback>
      </mc:AlternateContent>
    </w:r>
    <w:r>
      <w:rPr>
        <w:noProof/>
        <w:lang w:eastAsia="en-GB"/>
      </w:rPr>
      <mc:AlternateContent>
        <mc:Choice Requires="wps">
          <w:drawing>
            <wp:anchor distT="0" distB="0" distL="114300" distR="114300" simplePos="0" relativeHeight="251659264" behindDoc="0" locked="1" layoutInCell="1" allowOverlap="1">
              <wp:simplePos x="0" y="0"/>
              <wp:positionH relativeFrom="column">
                <wp:posOffset>2612390</wp:posOffset>
              </wp:positionH>
              <wp:positionV relativeFrom="page">
                <wp:posOffset>9601200</wp:posOffset>
              </wp:positionV>
              <wp:extent cx="3858895" cy="12001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858895" cy="1200150"/>
                      </a:xfrm>
                      <a:prstGeom prst="rect">
                        <a:avLst/>
                      </a:prstGeom>
                      <a:noFill/>
                      <a:ln w="6350">
                        <a:noFill/>
                      </a:ln>
                      <a:effectLst/>
                    </wps:spPr>
                    <wps:txbx>
                      <w:txbxContent>
                        <w:p>
                          <w:pPr>
                            <w:autoSpaceDE w:val="0"/>
                            <w:autoSpaceDN w:val="0"/>
                            <w:adjustRightInd w:val="0"/>
                            <w:spacing w:after="0" w:line="240" w:lineRule="auto"/>
                            <w:jc w:val="right"/>
                            <w:rPr>
                              <w:rFonts w:ascii="AvantGardeITCbyBT-Book" w:hAnsi="AvantGardeITCbyBT-Book" w:cs="AvantGardeITCbyBT-Book"/>
                              <w:b/>
                              <w:color w:val="5F497A" w:themeColor="accent4" w:themeShade="BF"/>
                              <w:sz w:val="20"/>
                              <w:szCs w:val="20"/>
                            </w:rPr>
                          </w:pPr>
                          <w:r>
                            <w:rPr>
                              <w:rFonts w:ascii="AvantGardeITCbyBT-Book" w:hAnsi="AvantGardeITCbyBT-Book" w:cs="AvantGardeITCbyBT-Book"/>
                              <w:b/>
                              <w:color w:val="5F497A" w:themeColor="accent4" w:themeShade="BF"/>
                              <w:sz w:val="20"/>
                              <w:szCs w:val="20"/>
                            </w:rPr>
                            <w:t xml:space="preserve"> Magnus Church of England Academy</w:t>
                          </w:r>
                        </w:p>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GardeITCbyBT-Book" w:hAnsi="AvantGardeITCbyBT-Book" w:cs="AvantGardeITCbyBT-Book"/>
                              <w:b/>
                              <w:color w:val="7F7F7F" w:themeColor="text1" w:themeTint="80"/>
                              <w:sz w:val="20"/>
                              <w:szCs w:val="20"/>
                            </w:rPr>
                            <w:t xml:space="preserve"> </w:t>
                          </w:r>
                          <w:r>
                            <w:rPr>
                              <w:rFonts w:ascii="Avant garde book" w:hAnsi="Avant garde book" w:cs="AvantGardeITCbyBT-Book"/>
                              <w:color w:val="7F7F7F" w:themeColor="text1" w:themeTint="80"/>
                              <w:sz w:val="18"/>
                              <w:szCs w:val="18"/>
                            </w:rPr>
                            <w:t>Earp Avenue, Newark, Nottinghamshire NG24 4AB</w:t>
                          </w:r>
                        </w:p>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b/>
                              <w:color w:val="7F7F7F" w:themeColor="text1" w:themeTint="80"/>
                              <w:sz w:val="18"/>
                              <w:szCs w:val="18"/>
                            </w:rPr>
                            <w:t>T</w:t>
                          </w:r>
                          <w:r>
                            <w:rPr>
                              <w:rFonts w:ascii="Avant garde book" w:hAnsi="Avant garde book" w:cs="AvantGardeITCbyBT-Book"/>
                              <w:color w:val="7F7F7F" w:themeColor="text1" w:themeTint="80"/>
                              <w:sz w:val="18"/>
                              <w:szCs w:val="18"/>
                            </w:rPr>
                            <w:t>: 01636 680066</w:t>
                          </w:r>
                          <w:r>
                            <w:rPr>
                              <w:rFonts w:ascii="Avant garde book" w:hAnsi="Avant garde book" w:cs="AvantGardeITCbyBT-Book"/>
                              <w:color w:val="7F7F7F" w:themeColor="text1" w:themeTint="80"/>
                              <w:sz w:val="18"/>
                              <w:szCs w:val="18"/>
                            </w:rPr>
                            <w:tab/>
                          </w:r>
                          <w:r>
                            <w:rPr>
                              <w:rFonts w:ascii="Avant garde book" w:hAnsi="Avant garde book" w:cs="AvantGardeITCbyBT-Book"/>
                              <w:b/>
                              <w:color w:val="7F7F7F" w:themeColor="text1" w:themeTint="80"/>
                              <w:sz w:val="18"/>
                              <w:szCs w:val="18"/>
                            </w:rPr>
                            <w:t>F</w:t>
                          </w:r>
                          <w:r>
                            <w:rPr>
                              <w:rFonts w:ascii="Avant garde book" w:hAnsi="Avant garde book" w:cs="AvantGardeITCbyBT-Book"/>
                              <w:color w:val="7F7F7F" w:themeColor="text1" w:themeTint="80"/>
                              <w:sz w:val="18"/>
                              <w:szCs w:val="18"/>
                            </w:rPr>
                            <w:t>: 01636 680077</w:t>
                          </w:r>
                        </w:p>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b/>
                              <w:color w:val="7F7F7F" w:themeColor="text1" w:themeTint="80"/>
                              <w:sz w:val="18"/>
                              <w:szCs w:val="18"/>
                            </w:rPr>
                            <w:t>E</w:t>
                          </w:r>
                          <w:r>
                            <w:rPr>
                              <w:rFonts w:ascii="Avant garde book" w:hAnsi="Avant garde book" w:cs="AvantGardeITCbyBT-Book"/>
                              <w:color w:val="7F7F7F" w:themeColor="text1" w:themeTint="80"/>
                              <w:sz w:val="18"/>
                              <w:szCs w:val="18"/>
                            </w:rPr>
                            <w:t>: office@magnusacademy.co.uk</w:t>
                          </w:r>
                        </w:p>
                        <w:p>
                          <w:pPr>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color w:val="7F7F7F" w:themeColor="text1" w:themeTint="80"/>
                              <w:sz w:val="18"/>
                              <w:szCs w:val="18"/>
                            </w:rPr>
                            <w:t>www.magnusacademy.co.uk</w:t>
                          </w:r>
                        </w:p>
                        <w:p>
                          <w:pPr>
                            <w:spacing w:after="0" w:line="240" w:lineRule="auto"/>
                            <w:jc w:val="right"/>
                            <w:rPr>
                              <w:rFonts w:ascii="Avant garde book" w:hAnsi="Avant garde book" w:cs="AvantGardeITCbyBT-Book"/>
                              <w:color w:val="7F7F7F" w:themeColor="text1" w:themeTint="80"/>
                              <w:sz w:val="8"/>
                              <w:szCs w:val="18"/>
                            </w:rPr>
                          </w:pPr>
                        </w:p>
                        <w:p>
                          <w:pPr>
                            <w:spacing w:after="0" w:line="240" w:lineRule="auto"/>
                            <w:jc w:val="right"/>
                            <w:rPr>
                              <w:rFonts w:ascii="Avant garde book" w:hAnsi="Avant garde book" w:cs="AvantGardeITCbyBT-Book"/>
                              <w:b/>
                              <w:color w:val="7F7F7F" w:themeColor="text1" w:themeTint="80"/>
                              <w:sz w:val="18"/>
                              <w:szCs w:val="18"/>
                            </w:rPr>
                          </w:pPr>
                          <w:r>
                            <w:rPr>
                              <w:rFonts w:ascii="Avant garde book" w:hAnsi="Avant garde book" w:cs="AvantGardeITCbyBT-Book"/>
                              <w:b/>
                              <w:color w:val="7F7F7F" w:themeColor="text1" w:themeTint="80"/>
                              <w:sz w:val="18"/>
                              <w:szCs w:val="18"/>
                            </w:rPr>
                            <w:t>Principal: Mrs A Martin - BA (Hons), PGCE,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05.7pt;margin-top:756pt;width:303.8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" filled="f" stroked="f" strokeweight=".5pt">
              <v:textbox>
                <w:txbxContent>
                  <w:p>
                    <w:pPr>
                      <w:autoSpaceDE w:val="0"/>
                      <w:autoSpaceDN w:val="0"/>
                      <w:adjustRightInd w:val="0"/>
                      <w:spacing w:after="0" w:line="240" w:lineRule="auto"/>
                      <w:jc w:val="right"/>
                      <w:rPr>
                        <w:rFonts w:ascii="AvantGardeITCbyBT-Book" w:hAnsi="AvantGardeITCbyBT-Book" w:cs="AvantGardeITCbyBT-Book"/>
                        <w:b/>
                        <w:color w:val="5F497A" w:themeColor="accent4" w:themeShade="BF"/>
                        <w:sz w:val="20"/>
                        <w:szCs w:val="20"/>
                      </w:rPr>
                    </w:pPr>
                    <w:r>
                      <w:rPr>
                        <w:rFonts w:ascii="AvantGardeITCbyBT-Book" w:hAnsi="AvantGardeITCbyBT-Book" w:cs="AvantGardeITCbyBT-Book"/>
                        <w:b/>
                        <w:color w:val="5F497A" w:themeColor="accent4" w:themeShade="BF"/>
                        <w:sz w:val="20"/>
                        <w:szCs w:val="20"/>
                      </w:rPr>
                      <w:t xml:space="preserve"> Magnus Church of England Academy</w:t>
                    </w:r>
                  </w:p>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GardeITCbyBT-Book" w:hAnsi="AvantGardeITCbyBT-Book" w:cs="AvantGardeITCbyBT-Book"/>
                        <w:b/>
                        <w:color w:val="7F7F7F" w:themeColor="text1" w:themeTint="80"/>
                        <w:sz w:val="20"/>
                        <w:szCs w:val="20"/>
                      </w:rPr>
                      <w:t xml:space="preserve"> </w:t>
                    </w:r>
                    <w:r>
                      <w:rPr>
                        <w:rFonts w:ascii="Avant garde book" w:hAnsi="Avant garde book" w:cs="AvantGardeITCbyBT-Book"/>
                        <w:color w:val="7F7F7F" w:themeColor="text1" w:themeTint="80"/>
                        <w:sz w:val="18"/>
                        <w:szCs w:val="18"/>
                      </w:rPr>
                      <w:t>Earp Avenue, Newark, Nottinghamshire NG24 4AB</w:t>
                    </w:r>
                  </w:p>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b/>
                        <w:color w:val="7F7F7F" w:themeColor="text1" w:themeTint="80"/>
                        <w:sz w:val="18"/>
                        <w:szCs w:val="18"/>
                      </w:rPr>
                      <w:t>T</w:t>
                    </w:r>
                    <w:r>
                      <w:rPr>
                        <w:rFonts w:ascii="Avant garde book" w:hAnsi="Avant garde book" w:cs="AvantGardeITCbyBT-Book"/>
                        <w:color w:val="7F7F7F" w:themeColor="text1" w:themeTint="80"/>
                        <w:sz w:val="18"/>
                        <w:szCs w:val="18"/>
                      </w:rPr>
                      <w:t>: 01636 680066</w:t>
                    </w:r>
                    <w:r>
                      <w:rPr>
                        <w:rFonts w:ascii="Avant garde book" w:hAnsi="Avant garde book" w:cs="AvantGardeITCbyBT-Book"/>
                        <w:color w:val="7F7F7F" w:themeColor="text1" w:themeTint="80"/>
                        <w:sz w:val="18"/>
                        <w:szCs w:val="18"/>
                      </w:rPr>
                      <w:tab/>
                    </w:r>
                    <w:r>
                      <w:rPr>
                        <w:rFonts w:ascii="Avant garde book" w:hAnsi="Avant garde book" w:cs="AvantGardeITCbyBT-Book"/>
                        <w:b/>
                        <w:color w:val="7F7F7F" w:themeColor="text1" w:themeTint="80"/>
                        <w:sz w:val="18"/>
                        <w:szCs w:val="18"/>
                      </w:rPr>
                      <w:t>F</w:t>
                    </w:r>
                    <w:r>
                      <w:rPr>
                        <w:rFonts w:ascii="Avant garde book" w:hAnsi="Avant garde book" w:cs="AvantGardeITCbyBT-Book"/>
                        <w:color w:val="7F7F7F" w:themeColor="text1" w:themeTint="80"/>
                        <w:sz w:val="18"/>
                        <w:szCs w:val="18"/>
                      </w:rPr>
                      <w:t>: 01636 680077</w:t>
                    </w:r>
                  </w:p>
                  <w:p>
                    <w:pPr>
                      <w:autoSpaceDE w:val="0"/>
                      <w:autoSpaceDN w:val="0"/>
                      <w:adjustRightInd w:val="0"/>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b/>
                        <w:color w:val="7F7F7F" w:themeColor="text1" w:themeTint="80"/>
                        <w:sz w:val="18"/>
                        <w:szCs w:val="18"/>
                      </w:rPr>
                      <w:t>E</w:t>
                    </w:r>
                    <w:r>
                      <w:rPr>
                        <w:rFonts w:ascii="Avant garde book" w:hAnsi="Avant garde book" w:cs="AvantGardeITCbyBT-Book"/>
                        <w:color w:val="7F7F7F" w:themeColor="text1" w:themeTint="80"/>
                        <w:sz w:val="18"/>
                        <w:szCs w:val="18"/>
                      </w:rPr>
                      <w:t>: office@magnusacademy.co.uk</w:t>
                    </w:r>
                  </w:p>
                  <w:p>
                    <w:pPr>
                      <w:spacing w:after="0" w:line="240" w:lineRule="auto"/>
                      <w:jc w:val="right"/>
                      <w:rPr>
                        <w:rFonts w:ascii="Avant garde book" w:hAnsi="Avant garde book" w:cs="AvantGardeITCbyBT-Book"/>
                        <w:color w:val="7F7F7F" w:themeColor="text1" w:themeTint="80"/>
                        <w:sz w:val="18"/>
                        <w:szCs w:val="18"/>
                      </w:rPr>
                    </w:pPr>
                    <w:r>
                      <w:rPr>
                        <w:rFonts w:ascii="Avant garde book" w:hAnsi="Avant garde book" w:cs="AvantGardeITCbyBT-Book"/>
                        <w:color w:val="7F7F7F" w:themeColor="text1" w:themeTint="80"/>
                        <w:sz w:val="18"/>
                        <w:szCs w:val="18"/>
                      </w:rPr>
                      <w:t>www.magnusacademy.co.uk</w:t>
                    </w:r>
                  </w:p>
                  <w:p>
                    <w:pPr>
                      <w:spacing w:after="0" w:line="240" w:lineRule="auto"/>
                      <w:jc w:val="right"/>
                      <w:rPr>
                        <w:rFonts w:ascii="Avant garde book" w:hAnsi="Avant garde book" w:cs="AvantGardeITCbyBT-Book"/>
                        <w:color w:val="7F7F7F" w:themeColor="text1" w:themeTint="80"/>
                        <w:sz w:val="8"/>
                        <w:szCs w:val="18"/>
                      </w:rPr>
                    </w:pPr>
                  </w:p>
                  <w:p>
                    <w:pPr>
                      <w:spacing w:after="0" w:line="240" w:lineRule="auto"/>
                      <w:jc w:val="right"/>
                      <w:rPr>
                        <w:rFonts w:ascii="Avant garde book" w:hAnsi="Avant garde book" w:cs="AvantGardeITCbyBT-Book"/>
                        <w:b/>
                        <w:color w:val="7F7F7F" w:themeColor="text1" w:themeTint="80"/>
                        <w:sz w:val="18"/>
                        <w:szCs w:val="18"/>
                      </w:rPr>
                    </w:pPr>
                    <w:r>
                      <w:rPr>
                        <w:rFonts w:ascii="Avant garde book" w:hAnsi="Avant garde book" w:cs="AvantGardeITCbyBT-Book"/>
                        <w:b/>
                        <w:color w:val="7F7F7F" w:themeColor="text1" w:themeTint="80"/>
                        <w:sz w:val="18"/>
                        <w:szCs w:val="18"/>
                      </w:rPr>
                      <w:t>Principal: Mrs A Martin - BA (Hons), PGCE, NPQH</w:t>
                    </w: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9026"/>
        <w:tab w:val="right" w:pos="9639"/>
      </w:tabs>
      <w:ind w:right="-426"/>
      <w:jc w:val="right"/>
    </w:pPr>
    <w:r>
      <w:rPr>
        <w:noProof/>
        <w:lang w:eastAsia="en-GB"/>
      </w:rPr>
      <w:drawing>
        <wp:inline distT="0" distB="0" distL="0" distR="0">
          <wp:extent cx="4640000" cy="7504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us_alt_logo_v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2630" cy="7509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Z:\My Documents\Whole school address 030217.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odso>
      <w:fieldMapData>
        <w:column w:val="0"/>
        <w:lid w:val="en-GB"/>
      </w:fieldMapData>
      <w:fieldMapData>
        <w:column w:val="0"/>
        <w:lid w:val="en-GB"/>
      </w:fieldMapData>
      <w:fieldMapData>
        <w:column w:val="0"/>
        <w:lid w:val="en-GB"/>
      </w:fieldMapData>
      <w:fieldMapData>
        <w:column w:val="0"/>
        <w:lid w:val="en-GB"/>
      </w:fieldMapData>
      <w:fieldMapData>
        <w:type w:val="dbColumn"/>
        <w:name w:val="Sur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Postcode"/>
        <w:mappedName w:val="Postal Code"/>
        <w:column w:val="1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EED5190-D98D-4F7F-B564-F9A1098C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6126">
      <w:bodyDiv w:val="1"/>
      <w:marLeft w:val="0"/>
      <w:marRight w:val="0"/>
      <w:marTop w:val="0"/>
      <w:marBottom w:val="0"/>
      <w:divBdr>
        <w:top w:val="none" w:sz="0" w:space="0" w:color="auto"/>
        <w:left w:val="none" w:sz="0" w:space="0" w:color="auto"/>
        <w:bottom w:val="none" w:sz="0" w:space="0" w:color="auto"/>
        <w:right w:val="none" w:sz="0" w:space="0" w:color="auto"/>
      </w:divBdr>
    </w:div>
    <w:div w:id="670451055">
      <w:bodyDiv w:val="1"/>
      <w:marLeft w:val="0"/>
      <w:marRight w:val="0"/>
      <w:marTop w:val="0"/>
      <w:marBottom w:val="0"/>
      <w:divBdr>
        <w:top w:val="none" w:sz="0" w:space="0" w:color="auto"/>
        <w:left w:val="none" w:sz="0" w:space="0" w:color="auto"/>
        <w:bottom w:val="none" w:sz="0" w:space="0" w:color="auto"/>
        <w:right w:val="none" w:sz="0" w:space="0" w:color="auto"/>
      </w:divBdr>
    </w:div>
    <w:div w:id="7295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gnusacademy.co.uk/homepage-news/siams-repor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Trudi Ward-Walters</dc:creator>
  <cp:lastModifiedBy>L Chick</cp:lastModifiedBy>
  <cp:revision>2</cp:revision>
  <cp:lastPrinted>2016-11-02T10:35:00Z</cp:lastPrinted>
  <dcterms:created xsi:type="dcterms:W3CDTF">2021-01-28T11:19:00Z</dcterms:created>
  <dcterms:modified xsi:type="dcterms:W3CDTF">2021-01-28T11:19:00Z</dcterms:modified>
</cp:coreProperties>
</file>